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7F" w:rsidRPr="00123B7F" w:rsidRDefault="00B2528F">
      <w:pPr>
        <w:rPr>
          <w:sz w:val="32"/>
          <w:szCs w:val="32"/>
        </w:rPr>
      </w:pPr>
      <w:r w:rsidRPr="00123B7F">
        <w:rPr>
          <w:sz w:val="32"/>
          <w:szCs w:val="32"/>
        </w:rPr>
        <w:t xml:space="preserve">   </w:t>
      </w:r>
      <w:r w:rsidR="00123B7F">
        <w:rPr>
          <w:sz w:val="32"/>
          <w:szCs w:val="32"/>
        </w:rPr>
        <w:t xml:space="preserve">               </w:t>
      </w:r>
      <w:r w:rsidRPr="00123B7F">
        <w:rPr>
          <w:sz w:val="32"/>
          <w:szCs w:val="32"/>
        </w:rPr>
        <w:t xml:space="preserve">          Balance and Blend your Band’</w:t>
      </w:r>
      <w:r w:rsidR="00123B7F" w:rsidRPr="00123B7F">
        <w:rPr>
          <w:sz w:val="32"/>
          <w:szCs w:val="32"/>
        </w:rPr>
        <w:t>s Flute Section</w:t>
      </w:r>
    </w:p>
    <w:p w:rsidR="00123B7F" w:rsidRPr="00B2528F" w:rsidRDefault="00123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Texas Music Educators Association Convention, February 13, 2015</w:t>
      </w:r>
    </w:p>
    <w:p w:rsidR="00E9141C" w:rsidRPr="00E9141C" w:rsidRDefault="00E9141C">
      <w:pPr>
        <w:rPr>
          <w:sz w:val="28"/>
          <w:szCs w:val="28"/>
        </w:rPr>
      </w:pPr>
      <w:r w:rsidRPr="00E9141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Pr="00E9141C">
        <w:rPr>
          <w:sz w:val="28"/>
          <w:szCs w:val="28"/>
        </w:rPr>
        <w:t xml:space="preserve">          Mary Karen Clardy</w:t>
      </w:r>
    </w:p>
    <w:p w:rsidR="00462B03" w:rsidRDefault="00B2528F">
      <w:r>
        <w:t xml:space="preserve">Developing balance and blend in a flute section requires daily embouchure, vibrato and melodic practice to build confidence and consistence at all dynamic levels. </w:t>
      </w:r>
      <w:r w:rsidR="00C510A5">
        <w:t>We</w:t>
      </w:r>
      <w:r w:rsidR="00462B03">
        <w:t>ekly section rehearsals are opportunities to explore musical phrasing, expand technical skills, and focus the section on tone development and intonation.</w:t>
      </w:r>
      <w:r>
        <w:t xml:space="preserve"> </w:t>
      </w:r>
      <w:r w:rsidR="00C510A5">
        <w:t xml:space="preserve">Use the following </w:t>
      </w:r>
      <w:r w:rsidR="00462B03">
        <w:t xml:space="preserve">long tone, scale and </w:t>
      </w:r>
      <w:r w:rsidR="00C510A5">
        <w:t xml:space="preserve">arpeggio exercises </w:t>
      </w:r>
      <w:r w:rsidR="00462B03">
        <w:t>to build</w:t>
      </w:r>
      <w:r w:rsidR="00C510A5">
        <w:t xml:space="preserve"> individual listening habits</w:t>
      </w:r>
      <w:r w:rsidR="00462B03">
        <w:t xml:space="preserve"> throughout the section.  </w:t>
      </w:r>
      <w:r w:rsidR="00B86F5F">
        <w:t>Divide your flute section in two parts (</w:t>
      </w:r>
      <w:r w:rsidR="00B86F5F" w:rsidRPr="00E9141C">
        <w:rPr>
          <w:b/>
          <w:i/>
        </w:rPr>
        <w:t>A</w:t>
      </w:r>
      <w:r w:rsidR="00B86F5F">
        <w:t xml:space="preserve"> and </w:t>
      </w:r>
      <w:r w:rsidR="00B86F5F" w:rsidRPr="00E9141C">
        <w:rPr>
          <w:b/>
          <w:i/>
        </w:rPr>
        <w:t>B</w:t>
      </w:r>
      <w:r w:rsidR="00B86F5F">
        <w:t>), and perform the exercises as marked.  Arra</w:t>
      </w:r>
      <w:r w:rsidR="008F554C">
        <w:t>ng</w:t>
      </w:r>
      <w:r w:rsidR="00474417">
        <w:t>e students in section rehearsal in various ways</w:t>
      </w:r>
      <w:r w:rsidR="00B86F5F">
        <w:t xml:space="preserve"> to break habits</w:t>
      </w:r>
      <w:r w:rsidR="00474417">
        <w:t xml:space="preserve"> developed</w:t>
      </w:r>
      <w:r w:rsidR="008F554C">
        <w:t xml:space="preserve"> when players are always seated in the same arrangem</w:t>
      </w:r>
      <w:r w:rsidR="00474417">
        <w:t>ent.  E</w:t>
      </w:r>
      <w:bookmarkStart w:id="0" w:name="_GoBack"/>
      <w:bookmarkEnd w:id="0"/>
      <w:r w:rsidR="00474417">
        <w:t>xperienced players at the top of the section</w:t>
      </w:r>
    </w:p>
    <w:p w:rsidR="00462B03" w:rsidRDefault="00462B03"/>
    <w:p w:rsidR="00462B03" w:rsidRDefault="008F554C" w:rsidP="00462B03">
      <w:pPr>
        <w:pStyle w:val="ListParagraph"/>
        <w:numPr>
          <w:ilvl w:val="0"/>
          <w:numId w:val="1"/>
        </w:numPr>
      </w:pPr>
      <w:r>
        <w:t xml:space="preserve">Practice Long Tone in octaves to develop intonation, balance and tone quality. </w:t>
      </w:r>
      <w:r w:rsidR="00462B03">
        <w:t xml:space="preserve"> (Add </w:t>
      </w:r>
      <w:r w:rsidR="00AD45FF">
        <w:t>Long Tone Exercise from</w:t>
      </w:r>
      <w:r>
        <w:t xml:space="preserve"> FF</w:t>
      </w:r>
      <w:r w:rsidR="00AD45FF">
        <w:t xml:space="preserve"> p 10)</w:t>
      </w:r>
      <w:r w:rsidR="00123B7F">
        <w:t xml:space="preserve"> </w:t>
      </w:r>
    </w:p>
    <w:p w:rsidR="00123B7F" w:rsidRDefault="00123B7F" w:rsidP="00123B7F">
      <w:pPr>
        <w:ind w:left="1500"/>
      </w:pPr>
    </w:p>
    <w:p w:rsidR="00462B03" w:rsidRDefault="00462B03" w:rsidP="00462B03"/>
    <w:p w:rsidR="00E9141C" w:rsidRDefault="00E9141C" w:rsidP="00462B03"/>
    <w:p w:rsidR="00B2528F" w:rsidRDefault="008F554C" w:rsidP="00462B03">
      <w:pPr>
        <w:pStyle w:val="ListParagraph"/>
        <w:numPr>
          <w:ilvl w:val="0"/>
          <w:numId w:val="1"/>
        </w:numPr>
      </w:pPr>
      <w:r>
        <w:t>S</w:t>
      </w:r>
      <w:r w:rsidR="00AD45FF">
        <w:t xml:space="preserve">plit the </w:t>
      </w:r>
      <w:r>
        <w:t>scales</w:t>
      </w:r>
      <w:r w:rsidR="00AD45FF">
        <w:t xml:space="preserve"> in half</w:t>
      </w:r>
      <w:r>
        <w:t>, alternating</w:t>
      </w:r>
      <w:r w:rsidR="00AD45FF">
        <w:t xml:space="preserve"> </w:t>
      </w:r>
      <w:r w:rsidR="00AD45FF" w:rsidRPr="00E9141C">
        <w:rPr>
          <w:b/>
          <w:i/>
        </w:rPr>
        <w:t>A</w:t>
      </w:r>
      <w:r w:rsidR="00AD45FF">
        <w:t xml:space="preserve"> and</w:t>
      </w:r>
      <w:r w:rsidR="00AD45FF" w:rsidRPr="00E9141C">
        <w:rPr>
          <w:b/>
          <w:i/>
        </w:rPr>
        <w:t xml:space="preserve"> B</w:t>
      </w:r>
      <w:r w:rsidR="00AD45FF">
        <w:t xml:space="preserve"> sections as marked on the exercises to develop equal blend and balance throughout the section.  </w:t>
      </w:r>
    </w:p>
    <w:p w:rsidR="00AD45FF" w:rsidRDefault="00AD45FF" w:rsidP="00AD45FF">
      <w:pPr>
        <w:pStyle w:val="ListParagraph"/>
      </w:pPr>
    </w:p>
    <w:p w:rsidR="00123B7F" w:rsidRDefault="00B86F5F" w:rsidP="00123B7F">
      <w:pPr>
        <w:pStyle w:val="ListParagraph"/>
        <w:ind w:left="2220"/>
      </w:pPr>
      <w:r>
        <w:t>(Add F</w:t>
      </w:r>
      <w:r w:rsidR="008F554C">
        <w:t xml:space="preserve"> Major Scale marked in various configurations)</w:t>
      </w:r>
    </w:p>
    <w:p w:rsidR="00B86F5F" w:rsidRDefault="00B86F5F" w:rsidP="00AD45FF">
      <w:pPr>
        <w:pStyle w:val="ListParagraph"/>
        <w:ind w:left="2220"/>
      </w:pPr>
    </w:p>
    <w:p w:rsidR="00123B7F" w:rsidRDefault="00123B7F" w:rsidP="00AD45FF">
      <w:pPr>
        <w:pStyle w:val="ListParagraph"/>
        <w:ind w:left="2220"/>
      </w:pPr>
    </w:p>
    <w:p w:rsidR="00E9141C" w:rsidRDefault="00E9141C" w:rsidP="00AD45FF">
      <w:pPr>
        <w:pStyle w:val="ListParagraph"/>
        <w:ind w:left="2220"/>
      </w:pPr>
    </w:p>
    <w:p w:rsidR="00123B7F" w:rsidRDefault="00123B7F" w:rsidP="00AD45FF">
      <w:pPr>
        <w:pStyle w:val="ListParagraph"/>
        <w:ind w:left="2220"/>
      </w:pPr>
    </w:p>
    <w:p w:rsidR="00E9141C" w:rsidRDefault="00123B7F" w:rsidP="00123B7F">
      <w:pPr>
        <w:pStyle w:val="ListParagraph"/>
        <w:numPr>
          <w:ilvl w:val="0"/>
          <w:numId w:val="1"/>
        </w:numPr>
      </w:pPr>
      <w:r>
        <w:t xml:space="preserve">Practice arpeggios in various ways creating opportunities for balance and blend.    </w:t>
      </w:r>
    </w:p>
    <w:p w:rsidR="00E9141C" w:rsidRDefault="00E9141C" w:rsidP="00E9141C">
      <w:pPr>
        <w:pStyle w:val="ListParagraph"/>
        <w:ind w:left="1980"/>
      </w:pPr>
    </w:p>
    <w:p w:rsidR="00E9141C" w:rsidRDefault="00E9141C" w:rsidP="00E9141C">
      <w:pPr>
        <w:pStyle w:val="ListParagraph"/>
        <w:ind w:left="1980"/>
      </w:pPr>
    </w:p>
    <w:p w:rsidR="00E9141C" w:rsidRDefault="00123B7F" w:rsidP="00E9141C">
      <w:pPr>
        <w:pStyle w:val="ListParagraph"/>
        <w:numPr>
          <w:ilvl w:val="0"/>
          <w:numId w:val="3"/>
        </w:numPr>
      </w:pPr>
      <w:r w:rsidRPr="00E9141C">
        <w:rPr>
          <w:b/>
          <w:i/>
        </w:rPr>
        <w:t>A</w:t>
      </w:r>
      <w:r>
        <w:t xml:space="preserve"> group plays the arpeggio and</w:t>
      </w:r>
      <w:r w:rsidRPr="00E9141C">
        <w:rPr>
          <w:b/>
          <w:i/>
        </w:rPr>
        <w:t xml:space="preserve"> B</w:t>
      </w:r>
      <w:r>
        <w:t xml:space="preserve"> group sustains the topic </w:t>
      </w:r>
      <w:r w:rsidR="00E9141C">
        <w:t xml:space="preserve">    </w:t>
      </w:r>
    </w:p>
    <w:p w:rsidR="00E9141C" w:rsidRDefault="00E9141C" w:rsidP="00E9141C">
      <w:pPr>
        <w:pStyle w:val="ListParagraph"/>
        <w:ind w:left="2340"/>
      </w:pPr>
    </w:p>
    <w:p w:rsidR="00E9141C" w:rsidRDefault="00E9141C" w:rsidP="00E9141C">
      <w:pPr>
        <w:pStyle w:val="ListParagraph"/>
        <w:ind w:left="2340"/>
      </w:pPr>
      <w:r>
        <w:t xml:space="preserve">                                                       </w:t>
      </w:r>
    </w:p>
    <w:p w:rsidR="00123B7F" w:rsidRDefault="00123B7F" w:rsidP="00E9141C">
      <w:pPr>
        <w:pStyle w:val="ListParagraph"/>
        <w:numPr>
          <w:ilvl w:val="0"/>
          <w:numId w:val="3"/>
        </w:numPr>
      </w:pPr>
      <w:r w:rsidRPr="00E9141C">
        <w:rPr>
          <w:b/>
          <w:i/>
        </w:rPr>
        <w:t>A</w:t>
      </w:r>
      <w:r>
        <w:t xml:space="preserve"> group plays from bottom to top/</w:t>
      </w:r>
      <w:r w:rsidRPr="00E9141C">
        <w:rPr>
          <w:b/>
          <w:i/>
        </w:rPr>
        <w:t>B</w:t>
      </w:r>
      <w:r>
        <w:t xml:space="preserve"> group plays from top to bottom</w:t>
      </w:r>
    </w:p>
    <w:p w:rsidR="00E9141C" w:rsidRDefault="00E9141C" w:rsidP="00E9141C"/>
    <w:p w:rsidR="00E9141C" w:rsidRDefault="00E9141C" w:rsidP="00E9141C">
      <w:pPr>
        <w:pStyle w:val="ListParagraph"/>
        <w:numPr>
          <w:ilvl w:val="0"/>
          <w:numId w:val="3"/>
        </w:numPr>
      </w:pPr>
      <w:r w:rsidRPr="00E9141C">
        <w:rPr>
          <w:b/>
          <w:i/>
        </w:rPr>
        <w:t>A</w:t>
      </w:r>
      <w:r>
        <w:t xml:space="preserve"> group sustains middle register tonic/</w:t>
      </w:r>
      <w:r w:rsidRPr="00E9141C">
        <w:rPr>
          <w:b/>
          <w:i/>
        </w:rPr>
        <w:t>B</w:t>
      </w:r>
      <w:r>
        <w:t xml:space="preserve"> group plays the arpeggio                      </w:t>
      </w:r>
    </w:p>
    <w:p w:rsidR="00E9141C" w:rsidRDefault="00E9141C" w:rsidP="00E9141C">
      <w:pPr>
        <w:pStyle w:val="ListParagraph"/>
      </w:pPr>
    </w:p>
    <w:p w:rsidR="00B86F5F" w:rsidRDefault="00E9141C" w:rsidP="00123B7F">
      <w:r>
        <w:t>Be creative with the order/arrangement of groups, alternating players in each exercise to increase concentration and eliminate</w:t>
      </w:r>
      <w:r w:rsidR="00123B7F">
        <w:t xml:space="preserve"> </w:t>
      </w:r>
      <w:r>
        <w:t>boredom…..have fun!! Your Flute Section will appreciate the effort!!!</w:t>
      </w:r>
      <w:r w:rsidR="00123B7F">
        <w:t xml:space="preserve">                                      </w:t>
      </w:r>
      <w:r w:rsidR="008F554C">
        <w:t xml:space="preserve"> </w:t>
      </w:r>
    </w:p>
    <w:sectPr w:rsidR="00B8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483A"/>
    <w:multiLevelType w:val="hybridMultilevel"/>
    <w:tmpl w:val="798EE1E8"/>
    <w:lvl w:ilvl="0" w:tplc="F2703C7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396C2A34"/>
    <w:multiLevelType w:val="hybridMultilevel"/>
    <w:tmpl w:val="095C4960"/>
    <w:lvl w:ilvl="0" w:tplc="5C20AE60">
      <w:start w:val="1"/>
      <w:numFmt w:val="decimal"/>
      <w:lvlText w:val="%1)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3BC8209C"/>
    <w:multiLevelType w:val="hybridMultilevel"/>
    <w:tmpl w:val="39B8BE20"/>
    <w:lvl w:ilvl="0" w:tplc="576669D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F"/>
    <w:rsid w:val="000856D1"/>
    <w:rsid w:val="00095318"/>
    <w:rsid w:val="00123B7F"/>
    <w:rsid w:val="00462B03"/>
    <w:rsid w:val="00474417"/>
    <w:rsid w:val="008F554C"/>
    <w:rsid w:val="00AD45FF"/>
    <w:rsid w:val="00B2528F"/>
    <w:rsid w:val="00B86F5F"/>
    <w:rsid w:val="00C510A5"/>
    <w:rsid w:val="00E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36A7-1851-4D14-87A2-0D2FE2C1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Karen Clardy</dc:creator>
  <cp:keywords/>
  <dc:description/>
  <cp:lastModifiedBy>Mary Karen Clardy</cp:lastModifiedBy>
  <cp:revision>5</cp:revision>
  <dcterms:created xsi:type="dcterms:W3CDTF">2015-01-29T04:18:00Z</dcterms:created>
  <dcterms:modified xsi:type="dcterms:W3CDTF">2015-02-02T21:35:00Z</dcterms:modified>
</cp:coreProperties>
</file>